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right="0" w:firstLine="0"/>
        <w:jc w:val="left"/>
        <w:rPr>
          <w:rFonts w:hint="eastAsia" w:ascii="Times New Roman" w:hAnsi="Times New Roman" w:eastAsia="方正黑体_GBK"/>
          <w:snapToGrid w:val="0"/>
          <w:kern w:val="0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eastAsia="方正小标宋_GBK"/>
          <w:bCs/>
          <w:sz w:val="44"/>
          <w:szCs w:val="36"/>
          <w:lang w:val="en-US" w:eastAsia="zh-CN"/>
        </w:rPr>
      </w:pPr>
      <w:r>
        <w:rPr>
          <w:rFonts w:hint="eastAsia" w:ascii="方正小标宋_GBK" w:eastAsia="方正小标宋_GBK"/>
          <w:bCs/>
          <w:sz w:val="44"/>
          <w:szCs w:val="36"/>
          <w:lang w:val="en-US" w:eastAsia="zh-CN"/>
        </w:rPr>
        <w:t>报考人员本科毕业院校范围（</w:t>
      </w:r>
      <w:r>
        <w:rPr>
          <w:rFonts w:hint="default" w:ascii="Times New Roman" w:hAnsi="Times New Roman" w:eastAsia="方正小标宋_GBK"/>
          <w:bCs/>
          <w:sz w:val="44"/>
          <w:szCs w:val="36"/>
          <w:lang w:val="en-US" w:eastAsia="zh-CN"/>
        </w:rPr>
        <w:t>154</w:t>
      </w:r>
      <w:r>
        <w:rPr>
          <w:rFonts w:hint="eastAsia" w:ascii="方正小标宋_GBK" w:eastAsia="方正小标宋_GBK"/>
          <w:bCs/>
          <w:sz w:val="44"/>
          <w:szCs w:val="36"/>
          <w:lang w:val="en-US" w:eastAsia="zh-CN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="方正仿宋_GBK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方正仿宋_GBK" w:eastAsia="方正仿宋_GBK"/>
          <w:sz w:val="32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、中国社会科学院大学、华东政法大学、西南政法大学、东北财经大学、首都经济贸易大学、江西财经大学、南京审计大学</w:t>
      </w:r>
    </w:p>
    <w:sectPr>
      <w:footerReference r:id="rId5" w:type="default"/>
      <w:pgSz w:w="11907" w:h="16840"/>
      <w:pgMar w:top="2098" w:right="1588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8307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3570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235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tabs>
                              <w:tab w:val="right" w:pos="8307"/>
                              <w:tab w:val="clear" w:pos="8306"/>
                            </w:tabs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4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1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ix6nptIAAAADAQAADwAAAAAAAAABACAAAAA4AAAAZHJzL2Rvd25y&#10;ZXYueG1sUEsBAhQAFAAAAAgAh07iQMtFwje1AQAATwMAAA4AAAAAAAAAAQAgAAAAN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tabs>
                        <w:tab w:val="right" w:pos="8307"/>
                        <w:tab w:val="clear" w:pos="8306"/>
                      </w:tabs>
                      <w:rPr>
                        <w:rFonts w:hint="eastAsia" w:ascii="宋体" w:eastAsia="宋体" w:cs="宋体"/>
                        <w:sz w:val="28"/>
                        <w:szCs w:val="44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44"/>
                        <w:lang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44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BDB729B6"/>
    <w:rsid w:val="E6FF9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qFormat/>
    <w:uiPriority w:val="0"/>
    <w:rPr>
      <w:rFonts w:ascii="宋体" w:cs="Courier New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TotalTime>0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2010-09-08T22:51:00Z</dcterms:created>
  <dc:creator>yy</dc:creator>
  <cp:lastModifiedBy>yy</cp:lastModifiedBy>
  <dcterms:modified xsi:type="dcterms:W3CDTF">2023-09-07T16:54:57Z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